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5E345" w14:textId="305896FC" w:rsidR="00821328" w:rsidRDefault="00821328" w:rsidP="00821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GS2 Unit </w:t>
      </w:r>
      <w:r w:rsidR="00AD37AB">
        <w:rPr>
          <w:b/>
          <w:sz w:val="28"/>
          <w:szCs w:val="28"/>
        </w:rPr>
        <w:t>7</w:t>
      </w:r>
      <w:r w:rsidR="0036136E">
        <w:rPr>
          <w:b/>
          <w:sz w:val="28"/>
          <w:szCs w:val="28"/>
        </w:rPr>
        <w:t xml:space="preserve"> </w:t>
      </w:r>
      <w:r w:rsidR="00B0663F">
        <w:rPr>
          <w:b/>
          <w:sz w:val="28"/>
          <w:szCs w:val="28"/>
        </w:rPr>
        <w:t xml:space="preserve">Unit Assignment: </w:t>
      </w:r>
      <w:r w:rsidR="00AD37AB">
        <w:rPr>
          <w:b/>
          <w:sz w:val="28"/>
          <w:szCs w:val="28"/>
        </w:rPr>
        <w:t>Napoleon, Congress of Vienna, &amp; Nationalistic Revolutions</w:t>
      </w:r>
    </w:p>
    <w:p w14:paraId="319CBB50" w14:textId="77777777" w:rsidR="00821328" w:rsidRPr="0054026C" w:rsidRDefault="00821328" w:rsidP="00821328">
      <w:pPr>
        <w:jc w:val="center"/>
        <w:rPr>
          <w:b/>
          <w:sz w:val="28"/>
          <w:szCs w:val="28"/>
        </w:rPr>
      </w:pPr>
    </w:p>
    <w:p w14:paraId="41FE9303" w14:textId="77777777" w:rsidR="00AD37AB" w:rsidRPr="00AD37AB" w:rsidRDefault="00AD37AB" w:rsidP="00AD37AB">
      <w:pPr>
        <w:rPr>
          <w:b/>
        </w:rPr>
      </w:pPr>
      <w:r w:rsidRPr="00AD37AB">
        <w:rPr>
          <w:b/>
          <w:bCs/>
        </w:rPr>
        <w:t>Readings: </w:t>
      </w:r>
    </w:p>
    <w:p w14:paraId="5E5AA458" w14:textId="77777777" w:rsidR="00AD37AB" w:rsidRPr="00AD37AB" w:rsidRDefault="00AD37AB" w:rsidP="00AD37AB">
      <w:pPr>
        <w:rPr>
          <w:b/>
          <w:u w:val="single"/>
        </w:rPr>
      </w:pPr>
      <w:r w:rsidRPr="00AD37AB">
        <w:rPr>
          <w:b/>
          <w:bCs/>
          <w:u w:val="single"/>
        </w:rPr>
        <w:t>Chapter 22: Revolutions in the Transatlantic World</w:t>
      </w:r>
    </w:p>
    <w:p w14:paraId="565F9E08" w14:textId="77777777" w:rsidR="00AD37AB" w:rsidRPr="00AD37AB" w:rsidRDefault="00AD37AB" w:rsidP="00AD37AB">
      <w:pPr>
        <w:rPr>
          <w:b/>
        </w:rPr>
      </w:pPr>
      <w:r w:rsidRPr="00AD37AB">
        <w:rPr>
          <w:b/>
        </w:rPr>
        <w:t>    - Revolution in France</w:t>
      </w:r>
    </w:p>
    <w:p w14:paraId="2D3E7F7C" w14:textId="77777777" w:rsidR="00AD37AB" w:rsidRPr="00AD37AB" w:rsidRDefault="00AD37AB" w:rsidP="00AD37AB">
      <w:r w:rsidRPr="00AD37AB">
        <w:rPr>
          <w:b/>
        </w:rPr>
        <w:t xml:space="preserve">            - ONLY </w:t>
      </w:r>
      <w:r w:rsidRPr="00AD37AB">
        <w:t>“The Napoleonic Era” and “Congress of Vienna and the </w:t>
      </w:r>
    </w:p>
    <w:p w14:paraId="51AD8513" w14:textId="77777777" w:rsidR="00AD37AB" w:rsidRPr="00AD37AB" w:rsidRDefault="00AD37AB" w:rsidP="00AD37AB">
      <w:r w:rsidRPr="00AD37AB">
        <w:t>               European Settlement” (p. 568-572)</w:t>
      </w:r>
    </w:p>
    <w:p w14:paraId="08D6F941" w14:textId="77777777" w:rsidR="00AD37AB" w:rsidRPr="00AD37AB" w:rsidRDefault="00AD37AB" w:rsidP="00AD37AB">
      <w:pPr>
        <w:rPr>
          <w:b/>
        </w:rPr>
      </w:pPr>
      <w:r w:rsidRPr="00AD37AB">
        <w:rPr>
          <w:b/>
        </w:rPr>
        <w:t>    - Wars of Independence in Latin America</w:t>
      </w:r>
    </w:p>
    <w:p w14:paraId="3A24F3CD" w14:textId="77777777" w:rsidR="00AD37AB" w:rsidRPr="00AD37AB" w:rsidRDefault="00AD37AB" w:rsidP="00AD37AB">
      <w:pPr>
        <w:rPr>
          <w:b/>
        </w:rPr>
      </w:pPr>
    </w:p>
    <w:p w14:paraId="36A9DA5D" w14:textId="77777777" w:rsidR="00AD37AB" w:rsidRPr="00AD37AB" w:rsidRDefault="00AD37AB" w:rsidP="00AD37AB">
      <w:pPr>
        <w:rPr>
          <w:b/>
          <w:u w:val="single"/>
        </w:rPr>
      </w:pPr>
      <w:r w:rsidRPr="00AD37AB">
        <w:rPr>
          <w:b/>
          <w:bCs/>
          <w:u w:val="single"/>
        </w:rPr>
        <w:t>Chapter 23: Political Consolidation in Nineteenth-Century Europe and North America</w:t>
      </w:r>
    </w:p>
    <w:p w14:paraId="2D2AE1ED" w14:textId="77777777" w:rsidR="00AD37AB" w:rsidRPr="00AD37AB" w:rsidRDefault="00AD37AB" w:rsidP="00AD37AB">
      <w:pPr>
        <w:rPr>
          <w:b/>
        </w:rPr>
      </w:pPr>
      <w:r w:rsidRPr="00AD37AB">
        <w:rPr>
          <w:b/>
        </w:rPr>
        <w:t>     - The Emergence of Nationalism in Europe</w:t>
      </w:r>
    </w:p>
    <w:p w14:paraId="612A0727" w14:textId="77777777" w:rsidR="00AD37AB" w:rsidRPr="00AD37AB" w:rsidRDefault="00AD37AB" w:rsidP="00AD37AB">
      <w:pPr>
        <w:rPr>
          <w:b/>
        </w:rPr>
      </w:pPr>
      <w:r w:rsidRPr="00AD37AB">
        <w:rPr>
          <w:b/>
        </w:rPr>
        <w:t>     - Early Nineteenth-Century Political Liberalism</w:t>
      </w:r>
    </w:p>
    <w:p w14:paraId="24615D01" w14:textId="77777777" w:rsidR="00AD37AB" w:rsidRPr="00AD37AB" w:rsidRDefault="00AD37AB" w:rsidP="00AD37AB">
      <w:pPr>
        <w:rPr>
          <w:b/>
        </w:rPr>
      </w:pPr>
      <w:r w:rsidRPr="00AD37AB">
        <w:rPr>
          <w:b/>
        </w:rPr>
        <w:t>     - Efforts to Liberalize Early Nineteenth-Century </w:t>
      </w:r>
    </w:p>
    <w:p w14:paraId="4639B02D" w14:textId="77777777" w:rsidR="00AD37AB" w:rsidRPr="00AD37AB" w:rsidRDefault="00AD37AB" w:rsidP="00AD37AB">
      <w:pPr>
        <w:rPr>
          <w:b/>
        </w:rPr>
      </w:pPr>
      <w:r w:rsidRPr="00AD37AB">
        <w:rPr>
          <w:b/>
        </w:rPr>
        <w:t>        European Political Structures</w:t>
      </w:r>
    </w:p>
    <w:p w14:paraId="2E288CC2" w14:textId="77777777" w:rsidR="00AD37AB" w:rsidRPr="00AD37AB" w:rsidRDefault="00AD37AB" w:rsidP="00AD37AB">
      <w:r w:rsidRPr="00AD37AB">
        <w:rPr>
          <w:b/>
        </w:rPr>
        <w:t xml:space="preserve">             - ONLY </w:t>
      </w:r>
      <w:r w:rsidRPr="00AD37AB">
        <w:t>Revolution in France 1830 (p. 592) and 1848: Year of     </w:t>
      </w:r>
    </w:p>
    <w:p w14:paraId="64ACC338" w14:textId="77777777" w:rsidR="00AD37AB" w:rsidRPr="00AD37AB" w:rsidRDefault="00AD37AB" w:rsidP="00AD37AB">
      <w:r w:rsidRPr="00AD37AB">
        <w:t>               Revolutions in Europe (p. 594)</w:t>
      </w:r>
    </w:p>
    <w:p w14:paraId="6E1255E7" w14:textId="77777777" w:rsidR="00B0663F" w:rsidRDefault="00B0663F" w:rsidP="00B0663F"/>
    <w:p w14:paraId="50767E85" w14:textId="3B392665" w:rsidR="00C9586D" w:rsidRDefault="00C9586D" w:rsidP="00C9586D">
      <w:r w:rsidRPr="00454E40">
        <w:rPr>
          <w:b/>
        </w:rPr>
        <w:t>IDENTIFICATIONS:</w:t>
      </w:r>
      <w:r>
        <w:t xml:space="preserve">  Find 10 terms (people, events, places etc.) from the chapters covered and identi</w:t>
      </w:r>
      <w:r w:rsidR="007C1608">
        <w:t xml:space="preserve">fy them.  Use </w:t>
      </w:r>
      <w:r w:rsidR="00AD37AB">
        <w:t>the book and</w:t>
      </w:r>
      <w:r>
        <w:t xml:space="preserve"> the notes we took in class. You </w:t>
      </w:r>
      <w:r w:rsidRPr="00BF5E62">
        <w:rPr>
          <w:i/>
        </w:rPr>
        <w:t>may</w:t>
      </w:r>
      <w:r>
        <w:t xml:space="preserve"> use words that are already bolded and defined on the page.  However, </w:t>
      </w:r>
      <w:r w:rsidRPr="007C1608">
        <w:rPr>
          <w:b/>
        </w:rPr>
        <w:t>you cannot simply copy</w:t>
      </w:r>
      <w:r>
        <w:t xml:space="preserve"> the definition word for word and you must </w:t>
      </w:r>
      <w:r w:rsidRPr="007C1608">
        <w:rPr>
          <w:b/>
        </w:rPr>
        <w:t>include</w:t>
      </w:r>
      <w:r>
        <w:t xml:space="preserve"> </w:t>
      </w:r>
      <w:r w:rsidRPr="007C1608">
        <w:rPr>
          <w:b/>
        </w:rPr>
        <w:t>more than just a quick meaning</w:t>
      </w:r>
      <w:r>
        <w:t xml:space="preserve">.  </w:t>
      </w:r>
      <w:r w:rsidRPr="007C1608">
        <w:rPr>
          <w:b/>
        </w:rPr>
        <w:t>Provide greater context as to why this person, place or thing is important.</w:t>
      </w:r>
      <w:r>
        <w:t xml:space="preserve">  (General guideline here is 3-5 complete sentences; not a formal paragraph like the short answers.)</w:t>
      </w:r>
    </w:p>
    <w:p w14:paraId="51A51983" w14:textId="77777777" w:rsidR="00AD37AB" w:rsidRDefault="00AD37AB" w:rsidP="00C9586D"/>
    <w:p w14:paraId="45D099DF" w14:textId="77777777" w:rsidR="00AD37AB" w:rsidRPr="00454E40" w:rsidRDefault="00AD37AB" w:rsidP="00C9586D"/>
    <w:p w14:paraId="1E35CA06" w14:textId="77777777" w:rsidR="00AD37AB" w:rsidRPr="00C068B4" w:rsidRDefault="00AD37AB" w:rsidP="00AD37AB">
      <w:r>
        <w:rPr>
          <w:b/>
        </w:rPr>
        <w:t xml:space="preserve">SHORT ANSWERS: </w:t>
      </w:r>
      <w:r>
        <w:t>Respond to each question with 5-7 complete sentences.</w:t>
      </w:r>
    </w:p>
    <w:p w14:paraId="6CE09B0A" w14:textId="43909F23" w:rsidR="003B0AB7" w:rsidRDefault="00AD37AB" w:rsidP="00AD37AB">
      <w:pPr>
        <w:rPr>
          <w:b/>
        </w:rPr>
      </w:pPr>
    </w:p>
    <w:p w14:paraId="349E3492" w14:textId="4F834E4D" w:rsidR="00AD37AB" w:rsidRDefault="00AD37AB" w:rsidP="00AD37AB">
      <w:pPr>
        <w:pStyle w:val="ListParagraph"/>
        <w:numPr>
          <w:ilvl w:val="0"/>
          <w:numId w:val="3"/>
        </w:numPr>
      </w:pPr>
      <w:r w:rsidRPr="00AD37AB">
        <w:t>How did Napoleon use nationalism to expand his influence and how did it work against him</w:t>
      </w:r>
      <w:r>
        <w:t>?</w:t>
      </w:r>
    </w:p>
    <w:p w14:paraId="20C7EC52" w14:textId="77777777" w:rsidR="00AD37AB" w:rsidRDefault="00AD37AB" w:rsidP="00AD37AB">
      <w:pPr>
        <w:pStyle w:val="ListParagraph"/>
      </w:pPr>
    </w:p>
    <w:p w14:paraId="4C7C16CB" w14:textId="5427F398" w:rsidR="00AD37AB" w:rsidRPr="00AD37AB" w:rsidRDefault="00AD37AB" w:rsidP="00AD37AB">
      <w:pPr>
        <w:pStyle w:val="ListParagraph"/>
        <w:numPr>
          <w:ilvl w:val="0"/>
          <w:numId w:val="3"/>
        </w:numPr>
      </w:pPr>
      <w:r w:rsidRPr="00AD37AB">
        <w:t>What were the goals of the Congress of Vienna and to what exte</w:t>
      </w:r>
      <w:bookmarkStart w:id="0" w:name="_GoBack"/>
      <w:bookmarkEnd w:id="0"/>
      <w:r w:rsidRPr="00AD37AB">
        <w:t>nt did they achieve them?</w:t>
      </w:r>
    </w:p>
    <w:sectPr w:rsidR="00AD37AB" w:rsidRPr="00AD37AB" w:rsidSect="00C9586D">
      <w:pgSz w:w="12240" w:h="15840"/>
      <w:pgMar w:top="450" w:right="1080" w:bottom="45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E64"/>
    <w:multiLevelType w:val="hybridMultilevel"/>
    <w:tmpl w:val="32F66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E67F6"/>
    <w:multiLevelType w:val="hybridMultilevel"/>
    <w:tmpl w:val="9AC03BAA"/>
    <w:lvl w:ilvl="0" w:tplc="91A05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7963FE3"/>
    <w:multiLevelType w:val="hybridMultilevel"/>
    <w:tmpl w:val="0CE40792"/>
    <w:lvl w:ilvl="0" w:tplc="09CAD5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6D"/>
    <w:rsid w:val="0007396C"/>
    <w:rsid w:val="00231F50"/>
    <w:rsid w:val="0036136E"/>
    <w:rsid w:val="007C1608"/>
    <w:rsid w:val="008210C6"/>
    <w:rsid w:val="00821328"/>
    <w:rsid w:val="0088162F"/>
    <w:rsid w:val="00AD37AB"/>
    <w:rsid w:val="00B0663F"/>
    <w:rsid w:val="00C506A2"/>
    <w:rsid w:val="00C958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D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6D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86D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Macintosh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o'shea</dc:creator>
  <cp:keywords/>
  <cp:lastModifiedBy>Nicholas O'Shea</cp:lastModifiedBy>
  <cp:revision>2</cp:revision>
  <dcterms:created xsi:type="dcterms:W3CDTF">2013-02-01T15:48:00Z</dcterms:created>
  <dcterms:modified xsi:type="dcterms:W3CDTF">2013-02-01T15:48:00Z</dcterms:modified>
</cp:coreProperties>
</file>